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679" w:rsidRPr="00AE3679" w:rsidRDefault="00AE3679" w:rsidP="00AE3679">
      <w:pPr>
        <w:jc w:val="right"/>
        <w:rPr>
          <w:color w:val="000000"/>
          <w:shd w:val="clear" w:color="auto" w:fill="FFFFFF"/>
        </w:rPr>
      </w:pPr>
      <w:r w:rsidRPr="00AE3679">
        <w:rPr>
          <w:color w:val="000000"/>
          <w:shd w:val="clear" w:color="auto" w:fill="FFFFFF"/>
        </w:rPr>
        <w:t>Вахрушева Светлана Александровна</w:t>
      </w:r>
    </w:p>
    <w:p w:rsidR="00AE3679" w:rsidRPr="00AE3679" w:rsidRDefault="00AE3679" w:rsidP="00AE3679">
      <w:pPr>
        <w:jc w:val="right"/>
        <w:rPr>
          <w:color w:val="000000"/>
          <w:shd w:val="clear" w:color="auto" w:fill="FFFFFF"/>
        </w:rPr>
      </w:pPr>
      <w:r w:rsidRPr="00AE3679">
        <w:rPr>
          <w:color w:val="000000"/>
          <w:shd w:val="clear" w:color="auto" w:fill="FFFFFF"/>
        </w:rPr>
        <w:t xml:space="preserve">Муниципальное бюджетное общеобразовательное учреждение </w:t>
      </w:r>
    </w:p>
    <w:p w:rsidR="007637FD" w:rsidRPr="00AE3679" w:rsidRDefault="00AE3679" w:rsidP="00AE3679">
      <w:pPr>
        <w:jc w:val="right"/>
        <w:rPr>
          <w:color w:val="000000"/>
          <w:shd w:val="clear" w:color="auto" w:fill="FFFFFF"/>
        </w:rPr>
      </w:pPr>
      <w:r w:rsidRPr="00AE3679">
        <w:rPr>
          <w:color w:val="000000"/>
          <w:shd w:val="clear" w:color="auto" w:fill="FFFFFF"/>
        </w:rPr>
        <w:t>«</w:t>
      </w:r>
      <w:proofErr w:type="spellStart"/>
      <w:r w:rsidRPr="00AE3679">
        <w:rPr>
          <w:color w:val="000000"/>
          <w:shd w:val="clear" w:color="auto" w:fill="FFFFFF"/>
        </w:rPr>
        <w:t>Частинская</w:t>
      </w:r>
      <w:proofErr w:type="spellEnd"/>
      <w:r w:rsidRPr="00AE3679">
        <w:rPr>
          <w:color w:val="000000"/>
          <w:shd w:val="clear" w:color="auto" w:fill="FFFFFF"/>
        </w:rPr>
        <w:t xml:space="preserve"> средняя общеобразовательная школа»</w:t>
      </w:r>
    </w:p>
    <w:p w:rsidR="00AE3679" w:rsidRPr="00AE3679" w:rsidRDefault="00AE3679" w:rsidP="00AE3679">
      <w:pPr>
        <w:jc w:val="right"/>
        <w:rPr>
          <w:b/>
          <w:bCs/>
          <w:iCs/>
        </w:rPr>
      </w:pPr>
      <w:r w:rsidRPr="00AE3679">
        <w:rPr>
          <w:color w:val="000000"/>
          <w:shd w:val="clear" w:color="auto" w:fill="FFFFFF"/>
        </w:rPr>
        <w:t>Учитель английского и немецкого языков</w:t>
      </w:r>
    </w:p>
    <w:p w:rsidR="00E71730" w:rsidRPr="00AE3679" w:rsidRDefault="007637FD" w:rsidP="007637FD">
      <w:pPr>
        <w:spacing w:before="100" w:beforeAutospacing="1" w:after="100" w:afterAutospacing="1"/>
        <w:jc w:val="center"/>
        <w:rPr>
          <w:b/>
          <w:bCs/>
          <w:iCs/>
        </w:rPr>
      </w:pPr>
      <w:r w:rsidRPr="00AE3679">
        <w:rPr>
          <w:b/>
          <w:bCs/>
          <w:iCs/>
        </w:rPr>
        <w:t xml:space="preserve"> </w:t>
      </w:r>
      <w:r w:rsidR="00E71730" w:rsidRPr="00AE3679">
        <w:rPr>
          <w:b/>
          <w:bCs/>
          <w:iCs/>
        </w:rPr>
        <w:t xml:space="preserve">«Сохранение и развитие учебной мотивации подростка как условие реализации ФГОС ООО. </w:t>
      </w:r>
      <w:r w:rsidRPr="00AE3679">
        <w:rPr>
          <w:b/>
          <w:bCs/>
          <w:iCs/>
        </w:rPr>
        <w:t xml:space="preserve"> </w:t>
      </w:r>
      <w:r w:rsidR="00E71730" w:rsidRPr="00AE3679">
        <w:rPr>
          <w:b/>
          <w:bCs/>
          <w:iCs/>
        </w:rPr>
        <w:t xml:space="preserve">Организация </w:t>
      </w:r>
      <w:r w:rsidRPr="00AE3679">
        <w:rPr>
          <w:b/>
          <w:bCs/>
          <w:iCs/>
        </w:rPr>
        <w:t xml:space="preserve">ученического </w:t>
      </w:r>
      <w:proofErr w:type="spellStart"/>
      <w:r w:rsidRPr="00AE3679">
        <w:rPr>
          <w:b/>
          <w:bCs/>
          <w:iCs/>
        </w:rPr>
        <w:t>тьюторства</w:t>
      </w:r>
      <w:proofErr w:type="spellEnd"/>
      <w:r w:rsidR="00E71730" w:rsidRPr="00AE3679">
        <w:rPr>
          <w:b/>
          <w:bCs/>
          <w:iCs/>
        </w:rPr>
        <w:t xml:space="preserve"> с целью формирования системы значимых социальных межличностных отношений, ценностных смысловых установок»</w:t>
      </w:r>
    </w:p>
    <w:p w:rsidR="00E71730" w:rsidRPr="00AE3679" w:rsidRDefault="00E71730" w:rsidP="00E71730">
      <w:pPr>
        <w:spacing w:before="100" w:beforeAutospacing="1" w:after="100" w:afterAutospacing="1"/>
        <w:jc w:val="center"/>
        <w:rPr>
          <w:bCs/>
          <w:iCs/>
        </w:rPr>
      </w:pPr>
      <w:r w:rsidRPr="00AE3679">
        <w:rPr>
          <w:bCs/>
          <w:iCs/>
        </w:rPr>
        <w:t>на 2015-201</w:t>
      </w:r>
      <w:r w:rsidR="00EB1EF1" w:rsidRPr="00AE3679">
        <w:rPr>
          <w:bCs/>
          <w:iCs/>
        </w:rPr>
        <w:t>6</w:t>
      </w:r>
      <w:r w:rsidRPr="00AE3679">
        <w:rPr>
          <w:bCs/>
          <w:iCs/>
        </w:rPr>
        <w:t xml:space="preserve"> годы</w:t>
      </w:r>
    </w:p>
    <w:p w:rsidR="008D68E4" w:rsidRPr="008D68E4" w:rsidRDefault="008D68E4" w:rsidP="008D68E4">
      <w:pPr>
        <w:jc w:val="center"/>
        <w:rPr>
          <w:b/>
        </w:rPr>
      </w:pPr>
      <w:r w:rsidRPr="008D68E4">
        <w:rPr>
          <w:b/>
        </w:rPr>
        <w:t>Основные понятия, используемые в Проекте программы</w:t>
      </w:r>
    </w:p>
    <w:p w:rsidR="008D68E4" w:rsidRDefault="008D68E4" w:rsidP="008D68E4">
      <w:pPr>
        <w:rPr>
          <w:b/>
        </w:rPr>
      </w:pPr>
      <w:r w:rsidRPr="008D68E4">
        <w:rPr>
          <w:b/>
        </w:rPr>
        <w:t xml:space="preserve">      </w:t>
      </w:r>
    </w:p>
    <w:p w:rsidR="008D68E4" w:rsidRPr="008D68E4" w:rsidRDefault="008D68E4" w:rsidP="008D68E4">
      <w:pPr>
        <w:rPr>
          <w:b/>
        </w:rPr>
      </w:pPr>
      <w:r w:rsidRPr="008D68E4">
        <w:rPr>
          <w:b/>
        </w:rPr>
        <w:t>Проект</w:t>
      </w:r>
      <w:r w:rsidR="0073380F">
        <w:rPr>
          <w:b/>
        </w:rPr>
        <w:t xml:space="preserve"> (учебный) </w:t>
      </w:r>
      <w:r>
        <w:t>-</w:t>
      </w:r>
      <w:r w:rsidR="0073380F">
        <w:t xml:space="preserve"> с</w:t>
      </w:r>
      <w:r w:rsidR="0073380F" w:rsidRPr="0073380F">
        <w:t>овременная учебно-познавательная, творческая или игровая деятельность учащихся - партнеров, имеющая общую цель, согласованные способы деятельности, направленная на достижение общего результата по решению какой - либо проблемы, значимой для участников проекта.</w:t>
      </w:r>
    </w:p>
    <w:p w:rsidR="008D68E4" w:rsidRDefault="008D68E4" w:rsidP="008D68E4">
      <w:pPr>
        <w:spacing w:line="293" w:lineRule="atLeast"/>
        <w:textAlignment w:val="baseline"/>
        <w:rPr>
          <w:bdr w:val="none" w:sz="0" w:space="0" w:color="auto" w:frame="1"/>
        </w:rPr>
      </w:pPr>
      <w:r w:rsidRPr="008D68E4">
        <w:rPr>
          <w:b/>
          <w:bdr w:val="none" w:sz="0" w:space="0" w:color="auto" w:frame="1"/>
        </w:rPr>
        <w:t xml:space="preserve">Сотрудничество  - </w:t>
      </w:r>
      <w:r w:rsidRPr="008D68E4">
        <w:rPr>
          <w:bdr w:val="none" w:sz="0" w:space="0" w:color="auto" w:frame="1"/>
        </w:rPr>
        <w:t>участие в каком-либо общем деле, совместные с кем-либо действия, взаимодействие, партнерство.</w:t>
      </w:r>
    </w:p>
    <w:p w:rsidR="00BC04FB" w:rsidRPr="00BC04FB" w:rsidRDefault="008D68E4" w:rsidP="00BC04FB">
      <w:pPr>
        <w:spacing w:line="293" w:lineRule="atLeast"/>
        <w:textAlignment w:val="baseline"/>
        <w:rPr>
          <w:bdr w:val="none" w:sz="0" w:space="0" w:color="auto" w:frame="1"/>
        </w:rPr>
      </w:pPr>
      <w:r w:rsidRPr="008D68E4">
        <w:rPr>
          <w:b/>
          <w:bdr w:val="none" w:sz="0" w:space="0" w:color="auto" w:frame="1"/>
        </w:rPr>
        <w:t>Социальная практика</w:t>
      </w:r>
      <w:r w:rsidR="0073380F">
        <w:rPr>
          <w:b/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-</w:t>
      </w:r>
      <w:r w:rsidR="00BC04FB" w:rsidRPr="00BC04FB">
        <w:rPr>
          <w:bdr w:val="none" w:sz="0" w:space="0" w:color="auto" w:frame="1"/>
        </w:rPr>
        <w:t xml:space="preserve"> вид социального взаимодействия, в ходе которого подросток получает и усваивает информацию о социальных объектах и явлениях, приобретает и осознает опыт своего социального взаимодействия</w:t>
      </w:r>
      <w:r w:rsidR="00BC04FB">
        <w:rPr>
          <w:bdr w:val="none" w:sz="0" w:space="0" w:color="auto" w:frame="1"/>
        </w:rPr>
        <w:t>.</w:t>
      </w:r>
    </w:p>
    <w:p w:rsidR="0073380F" w:rsidRDefault="008D68E4" w:rsidP="0073380F">
      <w:pPr>
        <w:rPr>
          <w:b/>
        </w:rPr>
      </w:pPr>
      <w:proofErr w:type="spellStart"/>
      <w:proofErr w:type="gramStart"/>
      <w:r w:rsidRPr="008D68E4">
        <w:rPr>
          <w:b/>
          <w:bdr w:val="none" w:sz="0" w:space="0" w:color="auto" w:frame="1"/>
        </w:rPr>
        <w:t>Тьютор</w:t>
      </w:r>
      <w:proofErr w:type="spellEnd"/>
      <w:r w:rsidR="00BC04FB">
        <w:t xml:space="preserve"> (англ. </w:t>
      </w:r>
      <w:proofErr w:type="spellStart"/>
      <w:r w:rsidR="00BC04FB">
        <w:t>tutor</w:t>
      </w:r>
      <w:proofErr w:type="spellEnd"/>
      <w:r w:rsidR="00BC04FB">
        <w:t xml:space="preserve"> от лат. </w:t>
      </w:r>
      <w:proofErr w:type="spellStart"/>
      <w:r w:rsidR="00BC04FB">
        <w:t>tueor</w:t>
      </w:r>
      <w:proofErr w:type="spellEnd"/>
      <w:r w:rsidR="00BC04FB">
        <w:t xml:space="preserve"> – наблюдаю, забочусь) - преподаватель, который дает частные уроки (США), преподаватель университета или колледжа (Британия), домашний учитель, гувернер,  преподаватель, наставник группы (в университете), репетитор,  наставник (в школе), старшеклассник, помогающий в учебе.</w:t>
      </w:r>
      <w:r w:rsidR="0073380F" w:rsidRPr="0073380F">
        <w:rPr>
          <w:b/>
        </w:rPr>
        <w:t xml:space="preserve"> </w:t>
      </w:r>
      <w:proofErr w:type="gramEnd"/>
    </w:p>
    <w:p w:rsidR="0073380F" w:rsidRDefault="0073380F" w:rsidP="0073380F">
      <w:r w:rsidRPr="008D68E4">
        <w:rPr>
          <w:b/>
        </w:rPr>
        <w:t>Учебная мотивация</w:t>
      </w:r>
      <w:r>
        <w:rPr>
          <w:b/>
        </w:rPr>
        <w:t xml:space="preserve"> </w:t>
      </w:r>
      <w:r w:rsidRPr="008D68E4">
        <w:rPr>
          <w:b/>
        </w:rPr>
        <w:t xml:space="preserve">- </w:t>
      </w:r>
      <w:r w:rsidRPr="008D68E4">
        <w:t>это направленность</w:t>
      </w:r>
      <w:r w:rsidRPr="008D68E4">
        <w:rPr>
          <w:b/>
        </w:rPr>
        <w:t xml:space="preserve"> </w:t>
      </w:r>
      <w:r w:rsidRPr="008D68E4">
        <w:t>обучающегося на учебную деятельность, отражаемый  в индивидуальном сознании личностный смысл учения.</w:t>
      </w:r>
    </w:p>
    <w:p w:rsidR="008D68E4" w:rsidRPr="008D68E4" w:rsidRDefault="008D68E4" w:rsidP="008D68E4">
      <w:pPr>
        <w:spacing w:line="293" w:lineRule="atLeast"/>
        <w:textAlignment w:val="baseline"/>
        <w:rPr>
          <w:bdr w:val="none" w:sz="0" w:space="0" w:color="auto" w:frame="1"/>
        </w:rPr>
      </w:pPr>
    </w:p>
    <w:p w:rsidR="008D68E4" w:rsidRPr="008D68E4" w:rsidRDefault="008D68E4" w:rsidP="008D68E4">
      <w:pPr>
        <w:spacing w:line="293" w:lineRule="atLeast"/>
        <w:jc w:val="center"/>
        <w:textAlignment w:val="baseline"/>
        <w:rPr>
          <w:color w:val="373737"/>
          <w:bdr w:val="none" w:sz="0" w:space="0" w:color="auto" w:frame="1"/>
        </w:rPr>
      </w:pPr>
    </w:p>
    <w:p w:rsidR="008D68E4" w:rsidRPr="008D68E4" w:rsidRDefault="008D68E4" w:rsidP="008D68E4">
      <w:pPr>
        <w:spacing w:line="293" w:lineRule="atLeast"/>
        <w:jc w:val="center"/>
        <w:textAlignment w:val="baseline"/>
        <w:rPr>
          <w:b/>
          <w:bdr w:val="none" w:sz="0" w:space="0" w:color="auto" w:frame="1"/>
        </w:rPr>
      </w:pPr>
      <w:r w:rsidRPr="008D68E4">
        <w:rPr>
          <w:b/>
          <w:bdr w:val="none" w:sz="0" w:space="0" w:color="auto" w:frame="1"/>
        </w:rPr>
        <w:t>ПОЯСНИТЕЛЬНАЯ ЗАПИСКА</w:t>
      </w:r>
    </w:p>
    <w:p w:rsidR="008D68E4" w:rsidRPr="008D68E4" w:rsidRDefault="008D68E4" w:rsidP="008D68E4">
      <w:pPr>
        <w:spacing w:line="293" w:lineRule="atLeast"/>
        <w:jc w:val="center"/>
        <w:textAlignment w:val="baseline"/>
      </w:pPr>
    </w:p>
    <w:p w:rsidR="008D68E4" w:rsidRPr="008D68E4" w:rsidRDefault="008D68E4" w:rsidP="008D68E4">
      <w:pPr>
        <w:spacing w:after="120" w:line="293" w:lineRule="atLeast"/>
        <w:textAlignment w:val="baseline"/>
        <w:rPr>
          <w:b/>
        </w:rPr>
      </w:pPr>
      <w:r w:rsidRPr="008D68E4">
        <w:t xml:space="preserve">      </w:t>
      </w:r>
      <w:r w:rsidRPr="008D68E4">
        <w:rPr>
          <w:b/>
        </w:rPr>
        <w:t>Актуальность проблемы</w:t>
      </w:r>
    </w:p>
    <w:p w:rsidR="008D68E4" w:rsidRPr="008D68E4" w:rsidRDefault="008D68E4" w:rsidP="008D68E4">
      <w:pPr>
        <w:shd w:val="clear" w:color="auto" w:fill="FFFFFF"/>
        <w:spacing w:line="270" w:lineRule="atLeast"/>
        <w:ind w:left="-284"/>
        <w:jc w:val="both"/>
      </w:pPr>
      <w:r w:rsidRPr="008D68E4">
        <w:t xml:space="preserve">           Низкая мотивация учения – одна из самых распространенных причин неуспеваемости обучающихся подросткового возраста. Учебная деятельность перестает быть привлекательной для повзрослевшего ребенка, наблюдается апатия и неудовлетворенное отношение к школе. </w:t>
      </w:r>
    </w:p>
    <w:p w:rsidR="008D68E4" w:rsidRPr="008D68E4" w:rsidRDefault="008D68E4" w:rsidP="008D68E4">
      <w:pPr>
        <w:spacing w:line="276" w:lineRule="auto"/>
        <w:ind w:left="-284"/>
        <w:jc w:val="both"/>
        <w:rPr>
          <w:rFonts w:eastAsia="Calibri"/>
          <w:lang w:eastAsia="en-US"/>
        </w:rPr>
      </w:pPr>
      <w:r w:rsidRPr="008D68E4">
        <w:rPr>
          <w:rFonts w:ascii="Calibri" w:eastAsia="Calibri" w:hAnsi="Calibri"/>
          <w:lang w:eastAsia="en-US"/>
        </w:rPr>
        <w:t xml:space="preserve">          </w:t>
      </w:r>
      <w:r w:rsidRPr="008D68E4">
        <w:rPr>
          <w:rFonts w:eastAsia="Calibri"/>
          <w:lang w:eastAsia="en-US"/>
        </w:rPr>
        <w:t>Согласно ФГОС</w:t>
      </w:r>
      <w:r w:rsidRPr="008D68E4">
        <w:rPr>
          <w:rFonts w:ascii="Calibri" w:eastAsia="Calibri" w:hAnsi="Calibri"/>
          <w:lang w:eastAsia="en-US"/>
        </w:rPr>
        <w:t>,</w:t>
      </w:r>
      <w:r w:rsidRPr="008D68E4">
        <w:rPr>
          <w:rFonts w:eastAsia="Calibri"/>
          <w:lang w:eastAsia="en-US"/>
        </w:rPr>
        <w:t xml:space="preserve"> </w:t>
      </w:r>
      <w:proofErr w:type="spellStart"/>
      <w:r w:rsidRPr="008D68E4">
        <w:rPr>
          <w:rFonts w:ascii="Calibri" w:eastAsia="Calibri" w:hAnsi="Calibri"/>
          <w:lang w:eastAsia="en-US"/>
        </w:rPr>
        <w:t>в</w:t>
      </w:r>
      <w:r w:rsidRPr="008D68E4">
        <w:rPr>
          <w:rFonts w:eastAsia="Calibri"/>
          <w:lang w:eastAsia="en-US"/>
        </w:rPr>
        <w:t>неучебная</w:t>
      </w:r>
      <w:proofErr w:type="spellEnd"/>
      <w:r w:rsidRPr="008D68E4">
        <w:rPr>
          <w:rFonts w:eastAsia="Calibri"/>
          <w:lang w:eastAsia="en-US"/>
        </w:rPr>
        <w:t xml:space="preserve"> деятельность должна быть подчинена общим задачам учебно-воспитател</w:t>
      </w:r>
      <w:r w:rsidRPr="008D68E4">
        <w:rPr>
          <w:rFonts w:ascii="Calibri" w:eastAsia="Calibri" w:hAnsi="Calibri"/>
          <w:lang w:eastAsia="en-US"/>
        </w:rPr>
        <w:t>ьного процесса и</w:t>
      </w:r>
      <w:r w:rsidRPr="008D68E4">
        <w:rPr>
          <w:rFonts w:eastAsia="Calibri"/>
          <w:lang w:eastAsia="en-US"/>
        </w:rPr>
        <w:t xml:space="preserve"> </w:t>
      </w:r>
      <w:r w:rsidRPr="008D68E4">
        <w:rPr>
          <w:rFonts w:ascii="Calibri" w:eastAsia="Calibri" w:hAnsi="Calibri"/>
          <w:lang w:eastAsia="en-US"/>
        </w:rPr>
        <w:t>н</w:t>
      </w:r>
      <w:r w:rsidRPr="008D68E4">
        <w:rPr>
          <w:rFonts w:eastAsia="Calibri"/>
          <w:lang w:eastAsia="en-US"/>
        </w:rPr>
        <w:t xml:space="preserve">аправлена на воспитание и социализацию. Осмысление подростком своей значимости во </w:t>
      </w:r>
      <w:proofErr w:type="spellStart"/>
      <w:r w:rsidRPr="008D68E4">
        <w:rPr>
          <w:rFonts w:eastAsia="Calibri"/>
          <w:lang w:eastAsia="en-US"/>
        </w:rPr>
        <w:t>внеуророчное</w:t>
      </w:r>
      <w:proofErr w:type="spellEnd"/>
      <w:r w:rsidRPr="008D68E4">
        <w:rPr>
          <w:rFonts w:eastAsia="Calibri"/>
          <w:lang w:eastAsia="en-US"/>
        </w:rPr>
        <w:t xml:space="preserve"> время помогает осмыслению их роли в учебном процессе.</w:t>
      </w:r>
    </w:p>
    <w:p w:rsidR="008D68E4" w:rsidRPr="008D68E4" w:rsidRDefault="008D68E4" w:rsidP="008D68E4">
      <w:pPr>
        <w:spacing w:after="200" w:line="276" w:lineRule="auto"/>
        <w:ind w:left="-284"/>
        <w:jc w:val="both"/>
        <w:rPr>
          <w:rFonts w:eastAsia="Calibri"/>
          <w:lang w:eastAsia="en-US"/>
        </w:rPr>
      </w:pPr>
      <w:r w:rsidRPr="008D68E4">
        <w:rPr>
          <w:rFonts w:eastAsia="Calibri"/>
          <w:lang w:eastAsia="en-US"/>
        </w:rPr>
        <w:t xml:space="preserve">         Важным является опора на возрастные потребности </w:t>
      </w:r>
      <w:proofErr w:type="gramStart"/>
      <w:r w:rsidRPr="008D68E4">
        <w:rPr>
          <w:rFonts w:eastAsia="Calibri"/>
          <w:lang w:eastAsia="en-US"/>
        </w:rPr>
        <w:t>обучающихся</w:t>
      </w:r>
      <w:proofErr w:type="gramEnd"/>
      <w:r w:rsidRPr="008D68E4">
        <w:rPr>
          <w:rFonts w:eastAsia="Calibri"/>
          <w:lang w:eastAsia="en-US"/>
        </w:rPr>
        <w:t xml:space="preserve">. Мотивом, адекватным учебной деятельности, для подростка является поиск контактов и сотрудничества с другими людьми: сверстниками, взрослыми и младшими товарищами. </w:t>
      </w:r>
      <w:r w:rsidRPr="008D68E4">
        <w:rPr>
          <w:rFonts w:ascii="Calibri" w:eastAsia="Calibri" w:hAnsi="Calibri"/>
          <w:lang w:eastAsia="en-US"/>
        </w:rPr>
        <w:t xml:space="preserve"> </w:t>
      </w:r>
      <w:r w:rsidRPr="008D68E4">
        <w:rPr>
          <w:rFonts w:eastAsia="Calibri"/>
          <w:lang w:eastAsia="en-US"/>
        </w:rPr>
        <w:t>Социальные потребности в дружбе, в общении и взаимодействии с другим человеком, в самовыражении и самоутверждении реализуются  через разные формы взаимодействия.</w:t>
      </w:r>
    </w:p>
    <w:p w:rsidR="008D68E4" w:rsidRDefault="00E71730" w:rsidP="00E71730">
      <w:pPr>
        <w:jc w:val="both"/>
      </w:pPr>
      <w:r w:rsidRPr="00F1392A">
        <w:t xml:space="preserve">  </w:t>
      </w:r>
      <w:r w:rsidR="00AA50D8" w:rsidRPr="00F1392A">
        <w:t xml:space="preserve">  </w:t>
      </w:r>
      <w:r w:rsidRPr="00F1392A">
        <w:t xml:space="preserve"> </w:t>
      </w:r>
    </w:p>
    <w:p w:rsidR="00E71730" w:rsidRPr="00F1392A" w:rsidRDefault="00E71730" w:rsidP="00E71730">
      <w:pPr>
        <w:jc w:val="both"/>
      </w:pPr>
      <w:r w:rsidRPr="00F1392A">
        <w:rPr>
          <w:b/>
        </w:rPr>
        <w:lastRenderedPageBreak/>
        <w:t>Цель программы:</w:t>
      </w:r>
      <w:r w:rsidRPr="00F1392A">
        <w:t xml:space="preserve"> Сохранение и развитие учебной мотивации подростка через организацию </w:t>
      </w:r>
      <w:r w:rsidR="007637FD">
        <w:t>разновозра</w:t>
      </w:r>
      <w:r w:rsidR="008D68E4">
        <w:t>стного сотрудничества (</w:t>
      </w:r>
      <w:r w:rsidR="007637FD">
        <w:t xml:space="preserve">ученического </w:t>
      </w:r>
      <w:proofErr w:type="spellStart"/>
      <w:r w:rsidR="007637FD">
        <w:t>тьюторства</w:t>
      </w:r>
      <w:proofErr w:type="spellEnd"/>
      <w:r w:rsidR="008D68E4">
        <w:t>)</w:t>
      </w:r>
      <w:r w:rsidRPr="00F1392A">
        <w:t xml:space="preserve"> во внеурочное время.</w:t>
      </w:r>
    </w:p>
    <w:p w:rsidR="00E71730" w:rsidRPr="00F1392A" w:rsidRDefault="00E71730" w:rsidP="00E71730">
      <w:pPr>
        <w:jc w:val="both"/>
        <w:rPr>
          <w:b/>
        </w:rPr>
      </w:pPr>
      <w:r w:rsidRPr="00F1392A">
        <w:t xml:space="preserve">     </w:t>
      </w:r>
      <w:r w:rsidRPr="00F1392A">
        <w:rPr>
          <w:b/>
        </w:rPr>
        <w:t xml:space="preserve">Задачи: </w:t>
      </w:r>
    </w:p>
    <w:p w:rsidR="00E71730" w:rsidRPr="00F1392A" w:rsidRDefault="00E71730" w:rsidP="00E71730">
      <w:pPr>
        <w:jc w:val="both"/>
      </w:pPr>
      <w:r w:rsidRPr="00F1392A">
        <w:t xml:space="preserve">1. Проанализировать уровень </w:t>
      </w:r>
      <w:proofErr w:type="spellStart"/>
      <w:r w:rsidRPr="00F1392A">
        <w:t>сформированности</w:t>
      </w:r>
      <w:proofErr w:type="spellEnd"/>
      <w:r w:rsidRPr="00F1392A">
        <w:t xml:space="preserve"> учебной мотивац</w:t>
      </w:r>
      <w:proofErr w:type="gramStart"/>
      <w:r w:rsidRPr="00F1392A">
        <w:t>ии у о</w:t>
      </w:r>
      <w:proofErr w:type="gramEnd"/>
      <w:r w:rsidRPr="00F1392A">
        <w:t>бучающихся 5-9 классов.</w:t>
      </w:r>
    </w:p>
    <w:p w:rsidR="00E71730" w:rsidRPr="00F1392A" w:rsidRDefault="00E71730" w:rsidP="00E71730">
      <w:pPr>
        <w:jc w:val="both"/>
      </w:pPr>
      <w:r w:rsidRPr="00F1392A">
        <w:t xml:space="preserve">2. Использовать различные формы взаимодействия и приемы работы с </w:t>
      </w:r>
      <w:proofErr w:type="gramStart"/>
      <w:r w:rsidRPr="00F1392A">
        <w:t>обучающимися</w:t>
      </w:r>
      <w:proofErr w:type="gramEnd"/>
      <w:r w:rsidRPr="00F1392A">
        <w:t xml:space="preserve"> во внеурочное время для развитии и стимулировании учебной мотивации.</w:t>
      </w:r>
    </w:p>
    <w:p w:rsidR="00E71730" w:rsidRDefault="00E71730" w:rsidP="00E71730">
      <w:pPr>
        <w:jc w:val="both"/>
      </w:pPr>
      <w:r w:rsidRPr="00F1392A">
        <w:t>3. Формировать у педагогов установку на использование методов и приемов повышения учебной мотивации школьников во внеурочное время.                                                                   4.Создать условия для сохранения и развития учебной мотивации обучающихся.</w:t>
      </w:r>
      <w:r w:rsidRPr="00F1392A">
        <w:tab/>
      </w:r>
    </w:p>
    <w:p w:rsidR="008D68E4" w:rsidRDefault="008D68E4" w:rsidP="00E71730">
      <w:pPr>
        <w:jc w:val="both"/>
      </w:pPr>
    </w:p>
    <w:p w:rsidR="008D68E4" w:rsidRDefault="008D68E4" w:rsidP="00E71730">
      <w:pPr>
        <w:jc w:val="both"/>
      </w:pPr>
      <w:r w:rsidRPr="008D68E4">
        <w:rPr>
          <w:b/>
        </w:rPr>
        <w:t>Целевая аудитория:</w:t>
      </w:r>
      <w:r w:rsidRPr="008D68E4">
        <w:t xml:space="preserve"> </w:t>
      </w:r>
      <w:proofErr w:type="gramStart"/>
      <w:r w:rsidRPr="008D68E4">
        <w:t>обучающиеся</w:t>
      </w:r>
      <w:proofErr w:type="gramEnd"/>
      <w:r w:rsidRPr="008D68E4">
        <w:t xml:space="preserve"> 5-</w:t>
      </w:r>
      <w:r>
        <w:t>10</w:t>
      </w:r>
      <w:r w:rsidRPr="008D68E4">
        <w:t xml:space="preserve"> классов.</w:t>
      </w:r>
    </w:p>
    <w:p w:rsidR="00936ECB" w:rsidRDefault="00936ECB" w:rsidP="00E71730">
      <w:pPr>
        <w:jc w:val="both"/>
      </w:pPr>
    </w:p>
    <w:p w:rsidR="00936ECB" w:rsidRPr="00936ECB" w:rsidRDefault="00936ECB" w:rsidP="00936ECB">
      <w:pPr>
        <w:jc w:val="both"/>
        <w:rPr>
          <w:b/>
        </w:rPr>
      </w:pPr>
      <w:r w:rsidRPr="00936ECB">
        <w:rPr>
          <w:b/>
        </w:rPr>
        <w:t>Этапы и сроки реализации программы:</w:t>
      </w:r>
    </w:p>
    <w:p w:rsidR="00936ECB" w:rsidRDefault="00936ECB" w:rsidP="00936ECB">
      <w:pPr>
        <w:jc w:val="both"/>
      </w:pPr>
      <w:r>
        <w:t>01.09.2014 – 31.08.2015 гг.</w:t>
      </w:r>
    </w:p>
    <w:p w:rsidR="00936ECB" w:rsidRDefault="00936ECB" w:rsidP="00936ECB">
      <w:pPr>
        <w:jc w:val="both"/>
      </w:pPr>
      <w:r>
        <w:t>01.09.2015– 31.08.2016 гг.</w:t>
      </w:r>
    </w:p>
    <w:p w:rsidR="00936ECB" w:rsidRDefault="00936ECB" w:rsidP="00936ECB">
      <w:pPr>
        <w:jc w:val="both"/>
      </w:pPr>
      <w:r>
        <w:t>01.09.2016 – 31.12.2017 гг.</w:t>
      </w:r>
    </w:p>
    <w:p w:rsidR="00936ECB" w:rsidRDefault="00936ECB" w:rsidP="00936ECB">
      <w:pPr>
        <w:jc w:val="both"/>
      </w:pPr>
      <w:r>
        <w:t>01.09.2017 – 31.12.2018 гг.</w:t>
      </w:r>
    </w:p>
    <w:p w:rsidR="008D68E4" w:rsidRDefault="008D68E4" w:rsidP="00E71730">
      <w:pPr>
        <w:jc w:val="both"/>
      </w:pPr>
    </w:p>
    <w:p w:rsidR="00936ECB" w:rsidRDefault="00936ECB" w:rsidP="008D68E4">
      <w:pPr>
        <w:jc w:val="both"/>
        <w:rPr>
          <w:b/>
        </w:rPr>
      </w:pPr>
    </w:p>
    <w:p w:rsidR="00936ECB" w:rsidRDefault="00936ECB" w:rsidP="008D68E4">
      <w:pPr>
        <w:jc w:val="both"/>
        <w:rPr>
          <w:b/>
        </w:rPr>
      </w:pPr>
    </w:p>
    <w:p w:rsidR="008D68E4" w:rsidRPr="008D68E4" w:rsidRDefault="008D68E4" w:rsidP="008D68E4">
      <w:pPr>
        <w:jc w:val="both"/>
        <w:rPr>
          <w:b/>
        </w:rPr>
      </w:pPr>
      <w:r w:rsidRPr="008D68E4">
        <w:rPr>
          <w:b/>
        </w:rPr>
        <w:t xml:space="preserve">Причины низкой мотивации </w:t>
      </w:r>
      <w:proofErr w:type="gramStart"/>
      <w:r w:rsidRPr="008D68E4">
        <w:rPr>
          <w:b/>
        </w:rPr>
        <w:t>обучающихся</w:t>
      </w:r>
      <w:proofErr w:type="gramEnd"/>
      <w:r w:rsidRPr="008D68E4">
        <w:rPr>
          <w:b/>
        </w:rPr>
        <w:t xml:space="preserve"> подросткового возраста:</w:t>
      </w:r>
    </w:p>
    <w:p w:rsidR="008D68E4" w:rsidRDefault="008D68E4" w:rsidP="008D68E4">
      <w:pPr>
        <w:jc w:val="both"/>
      </w:pPr>
      <w:r>
        <w:t>-недостаточный раскрыта связь обучения с социально-значимыми видами деятельности подростка (труд, самообразование, самоконтроль);</w:t>
      </w:r>
    </w:p>
    <w:p w:rsidR="008D68E4" w:rsidRDefault="008D68E4" w:rsidP="008D68E4">
      <w:pPr>
        <w:jc w:val="both"/>
      </w:pPr>
      <w:r>
        <w:t>- не реализуются важное для подростков стремление к взрослости, к самостоятельности, к взаимодействию со сверстниками;</w:t>
      </w:r>
    </w:p>
    <w:p w:rsidR="008D68E4" w:rsidRDefault="008D68E4" w:rsidP="008D68E4">
      <w:pPr>
        <w:jc w:val="both"/>
      </w:pPr>
      <w:r>
        <w:t>-неумение определять цель (ставят «взрослую»), последовательно достигать ее, планировать и ценить время.</w:t>
      </w:r>
    </w:p>
    <w:p w:rsidR="008D68E4" w:rsidRDefault="008D68E4" w:rsidP="008D68E4">
      <w:pPr>
        <w:jc w:val="both"/>
      </w:pPr>
      <w:r>
        <w:t>- неустойчивость самооценки.</w:t>
      </w:r>
    </w:p>
    <w:p w:rsidR="00936ECB" w:rsidRDefault="00936ECB" w:rsidP="008D68E4">
      <w:pPr>
        <w:jc w:val="both"/>
      </w:pPr>
    </w:p>
    <w:p w:rsidR="008D68E4" w:rsidRPr="008D68E4" w:rsidRDefault="00936ECB" w:rsidP="008D68E4">
      <w:pPr>
        <w:jc w:val="both"/>
        <w:rPr>
          <w:b/>
        </w:rPr>
      </w:pPr>
      <w:r>
        <w:t xml:space="preserve"> </w:t>
      </w:r>
      <w:r w:rsidR="008D68E4" w:rsidRPr="008D68E4">
        <w:rPr>
          <w:b/>
        </w:rPr>
        <w:t>Основные эффекты разновозрастного сотрудничества:</w:t>
      </w:r>
    </w:p>
    <w:p w:rsidR="008D68E4" w:rsidRDefault="008D68E4" w:rsidP="008D68E4">
      <w:pPr>
        <w:jc w:val="both"/>
      </w:pPr>
      <w:r>
        <w:t>1.</w:t>
      </w:r>
      <w:r>
        <w:tab/>
        <w:t>Ситуация разновозрастного сотрудничества (подросток в позиции «взрослого»</w:t>
      </w:r>
      <w:r w:rsidR="00756E4D">
        <w:t xml:space="preserve">, </w:t>
      </w:r>
      <w:proofErr w:type="spellStart"/>
      <w:r w:rsidR="00756E4D">
        <w:t>тьютора</w:t>
      </w:r>
      <w:proofErr w:type="spellEnd"/>
      <w:r>
        <w:t>) является мощным резервом повышения учебной мотивации в критический период развития учащихся.</w:t>
      </w:r>
    </w:p>
    <w:p w:rsidR="008D68E4" w:rsidRDefault="008D68E4" w:rsidP="008D68E4">
      <w:pPr>
        <w:jc w:val="both"/>
      </w:pPr>
      <w:r>
        <w:t>2.</w:t>
      </w:r>
      <w:r>
        <w:tab/>
        <w:t>Ситуация разновозрастного сотрудничества создает условия для апробирования, рефлексии, обобщения известных им средств и способов действий.</w:t>
      </w:r>
    </w:p>
    <w:p w:rsidR="008D68E4" w:rsidRDefault="008D68E4" w:rsidP="008D68E4">
      <w:pPr>
        <w:jc w:val="both"/>
      </w:pPr>
      <w:r>
        <w:t>3.</w:t>
      </w:r>
      <w:r>
        <w:tab/>
        <w:t>Важный фактор формирования учебной самостоятельности.</w:t>
      </w:r>
    </w:p>
    <w:p w:rsidR="008D68E4" w:rsidRDefault="008D68E4" w:rsidP="008D68E4">
      <w:pPr>
        <w:jc w:val="both"/>
      </w:pPr>
      <w:r>
        <w:t>4.</w:t>
      </w:r>
      <w:r>
        <w:tab/>
        <w:t>Одна из мер профилактики подросткового негативизма в его школьных появлениях (дисциплинарных, учебных, мотивационных)</w:t>
      </w:r>
    </w:p>
    <w:p w:rsidR="008D68E4" w:rsidRDefault="008D68E4" w:rsidP="008D68E4">
      <w:pPr>
        <w:jc w:val="both"/>
      </w:pPr>
    </w:p>
    <w:p w:rsidR="008D68E4" w:rsidRPr="008D68E4" w:rsidRDefault="008D68E4" w:rsidP="008D68E4">
      <w:pPr>
        <w:jc w:val="both"/>
        <w:rPr>
          <w:b/>
        </w:rPr>
      </w:pPr>
      <w:r w:rsidRPr="008D68E4">
        <w:rPr>
          <w:b/>
        </w:rPr>
        <w:t>Формы работы:</w:t>
      </w:r>
    </w:p>
    <w:p w:rsidR="008D68E4" w:rsidRDefault="0073380F" w:rsidP="008D68E4">
      <w:pPr>
        <w:jc w:val="both"/>
      </w:pPr>
      <w:r>
        <w:t>-проекты</w:t>
      </w:r>
      <w:r w:rsidR="008D68E4">
        <w:t xml:space="preserve"> </w:t>
      </w:r>
    </w:p>
    <w:p w:rsidR="008D68E4" w:rsidRDefault="008D68E4" w:rsidP="008D68E4">
      <w:pPr>
        <w:jc w:val="both"/>
      </w:pPr>
      <w:r>
        <w:t>-социальная практика (создание банка данных, руководство практиками)</w:t>
      </w:r>
    </w:p>
    <w:p w:rsidR="008D68E4" w:rsidRDefault="008D68E4" w:rsidP="008D68E4">
      <w:pPr>
        <w:jc w:val="both"/>
      </w:pPr>
      <w:r>
        <w:t>-тренинги</w:t>
      </w:r>
    </w:p>
    <w:p w:rsidR="008D68E4" w:rsidRDefault="008D68E4" w:rsidP="008D68E4">
      <w:pPr>
        <w:jc w:val="both"/>
      </w:pPr>
      <w:r>
        <w:t>- игровые технологии</w:t>
      </w:r>
    </w:p>
    <w:p w:rsidR="008D68E4" w:rsidRDefault="008D68E4" w:rsidP="008D68E4">
      <w:pPr>
        <w:jc w:val="both"/>
      </w:pPr>
    </w:p>
    <w:p w:rsidR="008D68E4" w:rsidRPr="008D68E4" w:rsidRDefault="008D68E4" w:rsidP="008D68E4">
      <w:pPr>
        <w:jc w:val="both"/>
        <w:rPr>
          <w:b/>
        </w:rPr>
      </w:pPr>
      <w:r w:rsidRPr="008D68E4">
        <w:rPr>
          <w:b/>
        </w:rPr>
        <w:t>Формы взаимодействия:</w:t>
      </w:r>
    </w:p>
    <w:p w:rsidR="008D68E4" w:rsidRDefault="008D68E4" w:rsidP="008D68E4">
      <w:pPr>
        <w:jc w:val="both"/>
      </w:pPr>
      <w:r>
        <w:t>-групповая</w:t>
      </w:r>
    </w:p>
    <w:p w:rsidR="008D68E4" w:rsidRDefault="008D68E4" w:rsidP="008D68E4">
      <w:pPr>
        <w:jc w:val="both"/>
      </w:pPr>
      <w:r>
        <w:t>-коллективная</w:t>
      </w:r>
    </w:p>
    <w:p w:rsidR="008D68E4" w:rsidRPr="00F1392A" w:rsidRDefault="008D68E4" w:rsidP="008D68E4">
      <w:pPr>
        <w:jc w:val="both"/>
      </w:pPr>
      <w:r>
        <w:t>-парная</w:t>
      </w:r>
    </w:p>
    <w:p w:rsidR="00E71730" w:rsidRPr="00F1392A" w:rsidRDefault="00E71730" w:rsidP="00E71730">
      <w:pPr>
        <w:jc w:val="both"/>
      </w:pPr>
    </w:p>
    <w:p w:rsidR="00E71730" w:rsidRPr="00F1392A" w:rsidRDefault="00E71730" w:rsidP="00E71730">
      <w:pPr>
        <w:jc w:val="both"/>
        <w:rPr>
          <w:b/>
        </w:rPr>
      </w:pPr>
      <w:r w:rsidRPr="00F1392A">
        <w:rPr>
          <w:b/>
        </w:rPr>
        <w:lastRenderedPageBreak/>
        <w:t>Ожидаемые результат</w:t>
      </w:r>
      <w:r w:rsidR="00AA50D8" w:rsidRPr="00F1392A">
        <w:rPr>
          <w:b/>
        </w:rPr>
        <w:t>ы.</w:t>
      </w:r>
    </w:p>
    <w:p w:rsidR="00E71730" w:rsidRPr="00F1392A" w:rsidRDefault="007637FD" w:rsidP="001F2C58">
      <w:pPr>
        <w:pStyle w:val="a3"/>
        <w:numPr>
          <w:ilvl w:val="0"/>
          <w:numId w:val="3"/>
        </w:numPr>
        <w:jc w:val="both"/>
      </w:pPr>
      <w:r>
        <w:t xml:space="preserve">Введение методики </w:t>
      </w:r>
      <w:r w:rsidR="001F2C58" w:rsidRPr="00F1392A">
        <w:t xml:space="preserve">разновозрастного </w:t>
      </w:r>
      <w:r>
        <w:t xml:space="preserve">сотрудничества </w:t>
      </w:r>
      <w:r w:rsidR="001F2C58" w:rsidRPr="00F1392A">
        <w:t>во внеурочной деятельности.</w:t>
      </w:r>
    </w:p>
    <w:p w:rsidR="00E71730" w:rsidRPr="00F1392A" w:rsidRDefault="00AA50D8" w:rsidP="001F2C58">
      <w:pPr>
        <w:pStyle w:val="a3"/>
        <w:numPr>
          <w:ilvl w:val="0"/>
          <w:numId w:val="3"/>
        </w:numPr>
        <w:jc w:val="both"/>
      </w:pPr>
      <w:r w:rsidRPr="00F1392A">
        <w:t>Ф</w:t>
      </w:r>
      <w:r w:rsidR="00E71730" w:rsidRPr="00F1392A">
        <w:t xml:space="preserve">ормирование умения эффективного сотрудничества детей </w:t>
      </w:r>
      <w:r w:rsidR="001F2C58" w:rsidRPr="00F1392A">
        <w:t>подросткового возраста</w:t>
      </w:r>
      <w:r w:rsidR="00E71730" w:rsidRPr="00F1392A">
        <w:t xml:space="preserve"> друг с другом</w:t>
      </w:r>
      <w:r w:rsidR="001F2C58" w:rsidRPr="00F1392A">
        <w:t xml:space="preserve">, </w:t>
      </w:r>
      <w:r w:rsidR="00936ECB">
        <w:t>с младшими обучающимися</w:t>
      </w:r>
      <w:r w:rsidR="001F2C58" w:rsidRPr="00F1392A">
        <w:t>, учителями и родителями</w:t>
      </w:r>
      <w:r w:rsidR="00A4731C" w:rsidRPr="00F1392A">
        <w:t>.</w:t>
      </w:r>
    </w:p>
    <w:p w:rsidR="001F2C58" w:rsidRPr="00F1392A" w:rsidRDefault="001F2C58" w:rsidP="001F2C58">
      <w:pPr>
        <w:pStyle w:val="a3"/>
        <w:numPr>
          <w:ilvl w:val="0"/>
          <w:numId w:val="3"/>
        </w:numPr>
        <w:jc w:val="both"/>
      </w:pPr>
      <w:r w:rsidRPr="00F1392A">
        <w:t>Включение в программу современных видов образовательной деятельности: проектной  деятельности, социальных практик</w:t>
      </w:r>
      <w:r w:rsidR="00A4731C" w:rsidRPr="00F1392A">
        <w:t>.</w:t>
      </w:r>
    </w:p>
    <w:p w:rsidR="00E71730" w:rsidRPr="00F1392A" w:rsidRDefault="001F2C58" w:rsidP="00E71730">
      <w:pPr>
        <w:pStyle w:val="a3"/>
        <w:numPr>
          <w:ilvl w:val="0"/>
          <w:numId w:val="3"/>
        </w:numPr>
        <w:jc w:val="both"/>
      </w:pPr>
      <w:r w:rsidRPr="00F1392A">
        <w:t>Ф</w:t>
      </w:r>
      <w:r w:rsidR="00E71730" w:rsidRPr="00F1392A">
        <w:t xml:space="preserve">ормирование </w:t>
      </w:r>
      <w:r w:rsidRPr="00F1392A">
        <w:t xml:space="preserve">у обучающихся </w:t>
      </w:r>
      <w:proofErr w:type="spellStart"/>
      <w:r w:rsidR="00E71730" w:rsidRPr="00F1392A">
        <w:t>метапредметных</w:t>
      </w:r>
      <w:proofErr w:type="spellEnd"/>
      <w:r w:rsidR="00E71730" w:rsidRPr="00F1392A">
        <w:t xml:space="preserve"> навыков</w:t>
      </w:r>
      <w:r w:rsidR="008D68E4">
        <w:t xml:space="preserve"> посредством метода проекта</w:t>
      </w:r>
      <w:r w:rsidR="00A4731C" w:rsidRPr="00F1392A">
        <w:t>.</w:t>
      </w:r>
    </w:p>
    <w:p w:rsidR="00E71730" w:rsidRPr="001F2C58" w:rsidRDefault="001F2C58" w:rsidP="00E7173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F1392A">
        <w:t>У</w:t>
      </w:r>
      <w:r w:rsidR="00E71730" w:rsidRPr="00F1392A">
        <w:t>величение процентных показателей количества обучающихся</w:t>
      </w:r>
      <w:r w:rsidRPr="00F1392A">
        <w:t xml:space="preserve"> подросткового возраста</w:t>
      </w:r>
      <w:r w:rsidR="00E71730" w:rsidRPr="00F1392A">
        <w:t xml:space="preserve"> с высоким уровнем учебной мотивации</w:t>
      </w:r>
      <w:r w:rsidR="00E71730" w:rsidRPr="001F2C58">
        <w:rPr>
          <w:sz w:val="28"/>
          <w:szCs w:val="28"/>
        </w:rPr>
        <w:t>.</w:t>
      </w:r>
    </w:p>
    <w:p w:rsidR="00F1392A" w:rsidRDefault="00F1392A" w:rsidP="00936ECB">
      <w:pPr>
        <w:spacing w:line="293" w:lineRule="atLeast"/>
        <w:textAlignment w:val="baseline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936ECB" w:rsidRDefault="00936ECB" w:rsidP="00936ECB">
      <w:pPr>
        <w:spacing w:line="293" w:lineRule="atLeast"/>
        <w:textAlignment w:val="baseline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1F2C58" w:rsidRPr="001F2C58" w:rsidRDefault="001F2C58" w:rsidP="001F2C58">
      <w:pPr>
        <w:spacing w:line="293" w:lineRule="atLeast"/>
        <w:jc w:val="center"/>
        <w:textAlignment w:val="baseline"/>
        <w:rPr>
          <w:rFonts w:eastAsia="Calibri"/>
          <w:b/>
          <w:bCs/>
          <w:color w:val="000000"/>
          <w:shd w:val="clear" w:color="auto" w:fill="FFFFFF"/>
          <w:lang w:eastAsia="en-US"/>
        </w:rPr>
      </w:pPr>
      <w:r w:rsidRPr="001F2C58">
        <w:rPr>
          <w:rFonts w:eastAsia="Calibri"/>
          <w:b/>
          <w:bCs/>
          <w:color w:val="000000"/>
          <w:shd w:val="clear" w:color="auto" w:fill="FFFFFF"/>
          <w:lang w:eastAsia="en-US"/>
        </w:rPr>
        <w:t xml:space="preserve">Мероприятия по реализации подпрограммы  </w:t>
      </w:r>
    </w:p>
    <w:p w:rsidR="001F2C58" w:rsidRPr="001F2C58" w:rsidRDefault="001F2C58" w:rsidP="001F2C58">
      <w:pPr>
        <w:spacing w:line="293" w:lineRule="atLeast"/>
        <w:jc w:val="center"/>
        <w:textAlignment w:val="baseline"/>
        <w:rPr>
          <w:rFonts w:eastAsia="Calibri"/>
          <w:bCs/>
          <w:color w:val="000000"/>
          <w:shd w:val="clear" w:color="auto" w:fill="FFFFFF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4110"/>
        <w:gridCol w:w="2369"/>
        <w:gridCol w:w="1991"/>
      </w:tblGrid>
      <w:tr w:rsidR="001F2C58" w:rsidRPr="001F2C58" w:rsidTr="001F2C58">
        <w:trPr>
          <w:cantSplit/>
          <w:trHeight w:val="1134"/>
        </w:trPr>
        <w:tc>
          <w:tcPr>
            <w:tcW w:w="1101" w:type="dxa"/>
            <w:textDirection w:val="btLr"/>
          </w:tcPr>
          <w:p w:rsidR="001F2C58" w:rsidRPr="001F2C58" w:rsidRDefault="001F2C58" w:rsidP="001F2C58">
            <w:pPr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Направления</w:t>
            </w:r>
          </w:p>
        </w:tc>
        <w:tc>
          <w:tcPr>
            <w:tcW w:w="4110" w:type="dxa"/>
          </w:tcPr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Содержание деятельности</w:t>
            </w:r>
          </w:p>
        </w:tc>
        <w:tc>
          <w:tcPr>
            <w:tcW w:w="2369" w:type="dxa"/>
          </w:tcPr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Сроки</w:t>
            </w:r>
          </w:p>
        </w:tc>
        <w:tc>
          <w:tcPr>
            <w:tcW w:w="1991" w:type="dxa"/>
          </w:tcPr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Ответственные</w:t>
            </w:r>
          </w:p>
        </w:tc>
      </w:tr>
      <w:tr w:rsidR="001F2C58" w:rsidRPr="001F2C58" w:rsidTr="001F2C58">
        <w:trPr>
          <w:cantSplit/>
          <w:trHeight w:val="1134"/>
        </w:trPr>
        <w:tc>
          <w:tcPr>
            <w:tcW w:w="1101" w:type="dxa"/>
            <w:textDirection w:val="btLr"/>
          </w:tcPr>
          <w:p w:rsidR="001F2C58" w:rsidRPr="001F2C58" w:rsidRDefault="001F2C58" w:rsidP="001F2C58">
            <w:pPr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/>
                <w:bCs/>
                <w:color w:val="000000"/>
                <w:sz w:val="32"/>
                <w:szCs w:val="32"/>
                <w:shd w:val="clear" w:color="auto" w:fill="FFFFFF"/>
                <w:lang w:eastAsia="en-US"/>
              </w:rPr>
              <w:t>Теоретическое</w:t>
            </w:r>
          </w:p>
        </w:tc>
        <w:tc>
          <w:tcPr>
            <w:tcW w:w="4110" w:type="dxa"/>
          </w:tcPr>
          <w:p w:rsidR="00756E4D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  Изучение и анализ основных теоретических взглядов исследователей  на природу разновозрастного учебного сотрудничества и опыт разновозрастного взаимодействия в педагогике, психологии, методике.</w:t>
            </w:r>
          </w:p>
          <w:p w:rsidR="00756E4D" w:rsidRDefault="00756E4D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</w:t>
            </w:r>
            <w:r w:rsidR="001F2C58"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Изучение теоретического материала по организации ученического </w:t>
            </w:r>
            <w:proofErr w:type="spellStart"/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тьюторства</w:t>
            </w:r>
            <w:proofErr w:type="spellEnd"/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</w:t>
            </w:r>
          </w:p>
          <w:p w:rsidR="001F2C58" w:rsidRPr="001F2C58" w:rsidRDefault="00756E4D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 Анализ опыта работы школ Пермского края по данному направлению (сетевое взаимодействие).</w:t>
            </w:r>
          </w:p>
          <w:p w:rsidR="001F2C58" w:rsidRPr="001F2C58" w:rsidRDefault="00756E4D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 </w:t>
            </w:r>
            <w:r w:rsidR="001F2C58"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Обобщение опыта по теме подпрограммы. </w:t>
            </w:r>
            <w:proofErr w:type="gramStart"/>
            <w:r w:rsidR="001F2C58"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Презентация теоретического материала (семинар,</w:t>
            </w:r>
            <w:proofErr w:type="gramEnd"/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выставка).</w:t>
            </w:r>
          </w:p>
        </w:tc>
        <w:tc>
          <w:tcPr>
            <w:tcW w:w="2369" w:type="dxa"/>
          </w:tcPr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2015г. (март) -2015г. (декабрь)</w:t>
            </w:r>
          </w:p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2016г</w:t>
            </w:r>
            <w:proofErr w:type="gramStart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.(</w:t>
            </w:r>
            <w:proofErr w:type="gramEnd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апрель)</w:t>
            </w:r>
          </w:p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2016-2018гг.</w:t>
            </w:r>
          </w:p>
        </w:tc>
        <w:tc>
          <w:tcPr>
            <w:tcW w:w="1991" w:type="dxa"/>
          </w:tcPr>
          <w:p w:rsidR="001F2C58" w:rsidRPr="001F2C58" w:rsidRDefault="001F2C58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участниками подгруппы</w:t>
            </w:r>
          </w:p>
          <w:p w:rsidR="001F2C58" w:rsidRPr="001F2C58" w:rsidRDefault="001F2C58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педагоги школы</w:t>
            </w:r>
          </w:p>
          <w:p w:rsidR="001F2C58" w:rsidRDefault="001F2C58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756E4D" w:rsidRDefault="00756E4D" w:rsidP="001F2C58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756E4D" w:rsidRDefault="00756E4D" w:rsidP="00756E4D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участники подгруппы</w:t>
            </w:r>
          </w:p>
          <w:p w:rsidR="00756E4D" w:rsidRDefault="00756E4D" w:rsidP="00756E4D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756E4D" w:rsidRPr="001F2C58" w:rsidRDefault="00756E4D" w:rsidP="00CA4ABA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руководитель подгруппы, </w:t>
            </w:r>
            <w:r w:rsidR="00CA4ABA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школьный библиотекарь</w:t>
            </w:r>
          </w:p>
        </w:tc>
      </w:tr>
      <w:tr w:rsidR="001F2C58" w:rsidRPr="001F2C58" w:rsidTr="001F2C58">
        <w:trPr>
          <w:cantSplit/>
          <w:trHeight w:val="1661"/>
        </w:trPr>
        <w:tc>
          <w:tcPr>
            <w:tcW w:w="1101" w:type="dxa"/>
            <w:textDirection w:val="btLr"/>
          </w:tcPr>
          <w:p w:rsidR="001F2C58" w:rsidRPr="001F2C58" w:rsidRDefault="001F2C58" w:rsidP="001F2C58">
            <w:pPr>
              <w:spacing w:after="200" w:line="276" w:lineRule="auto"/>
              <w:ind w:left="113" w:right="113"/>
              <w:rPr>
                <w:rFonts w:eastAsia="Calibri"/>
                <w:b/>
                <w:bCs/>
                <w:color w:val="000000"/>
                <w:sz w:val="32"/>
                <w:szCs w:val="32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/>
                <w:bCs/>
                <w:color w:val="000000"/>
                <w:sz w:val="32"/>
                <w:szCs w:val="32"/>
                <w:shd w:val="clear" w:color="auto" w:fill="FFFFFF"/>
                <w:lang w:eastAsia="en-US"/>
              </w:rPr>
              <w:lastRenderedPageBreak/>
              <w:t>Диагностическое</w:t>
            </w:r>
          </w:p>
        </w:tc>
        <w:tc>
          <w:tcPr>
            <w:tcW w:w="4110" w:type="dxa"/>
          </w:tcPr>
          <w:p w:rsidR="00306444" w:rsidRPr="00306444" w:rsidRDefault="001F2C58" w:rsidP="00306444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  </w:t>
            </w:r>
            <w:proofErr w:type="gramStart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Изучение уровня </w:t>
            </w:r>
            <w:proofErr w:type="spellStart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сформированности</w:t>
            </w:r>
            <w:proofErr w:type="spellEnd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: </w:t>
            </w:r>
            <w:r w:rsidRPr="001F2C58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учебной мотивации</w:t>
            </w: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у обучающихся (</w:t>
            </w:r>
            <w:r w:rsidR="00306444" w:rsidRPr="00306444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Методика изучения мотивации учения подростков </w:t>
            </w:r>
            <w:r w:rsidR="00306444" w:rsidRPr="00306444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(</w:t>
            </w:r>
            <w:r w:rsidR="00306444" w:rsidRPr="00306444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Калинина Н. В. , Лукьянова М. И.).</w:t>
            </w:r>
            <w:proofErr w:type="gramEnd"/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 Диагностика </w:t>
            </w:r>
            <w:proofErr w:type="spellStart"/>
            <w:r w:rsidRPr="001F2C58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метапредметных</w:t>
            </w:r>
            <w:proofErr w:type="spellEnd"/>
            <w:r w:rsidRPr="001F2C58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 xml:space="preserve"> умений</w:t>
            </w: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</w:t>
            </w:r>
          </w:p>
          <w:p w:rsidR="001F2C58" w:rsidRPr="001F2C58" w:rsidRDefault="001F2C58" w:rsidP="00756E4D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 Определение профессионального типа личности (тест  </w:t>
            </w:r>
            <w:proofErr w:type="spellStart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Дж</w:t>
            </w:r>
            <w:proofErr w:type="gramStart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.Х</w:t>
            </w:r>
            <w:proofErr w:type="gramEnd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олланда</w:t>
            </w:r>
            <w:proofErr w:type="spellEnd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) и «определение типа будущей пр</w:t>
            </w:r>
            <w:r w:rsidR="00A4731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офессии»  (по методике Климова) (отбор </w:t>
            </w:r>
            <w:r w:rsidR="00756E4D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обучающихся</w:t>
            </w:r>
            <w:r w:rsidR="00A4731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в качестве </w:t>
            </w:r>
            <w:proofErr w:type="spellStart"/>
            <w:r w:rsidR="00756E4D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тьюторов</w:t>
            </w:r>
            <w:proofErr w:type="spellEnd"/>
            <w:r w:rsidR="00A4731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)</w:t>
            </w: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369" w:type="dxa"/>
          </w:tcPr>
          <w:p w:rsidR="001F2C58" w:rsidRPr="001F2C58" w:rsidRDefault="00936ECB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октябрь</w:t>
            </w: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май </w:t>
            </w: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(ежегодно)</w:t>
            </w: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936ECB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октябрь</w:t>
            </w: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(ежегодно)</w:t>
            </w:r>
          </w:p>
        </w:tc>
        <w:tc>
          <w:tcPr>
            <w:tcW w:w="1991" w:type="dxa"/>
          </w:tcPr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Классные руководители,</w:t>
            </w: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психолог школы,</w:t>
            </w: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Вахрушева С.А.</w:t>
            </w:r>
          </w:p>
          <w:p w:rsidR="001F2C58" w:rsidRPr="001F2C58" w:rsidRDefault="001F2C58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психолог школы,</w:t>
            </w:r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Вахрушева С.А.</w:t>
            </w:r>
          </w:p>
        </w:tc>
      </w:tr>
      <w:tr w:rsidR="001F2C58" w:rsidRPr="001F2C58" w:rsidTr="001F2C58">
        <w:trPr>
          <w:cantSplit/>
          <w:trHeight w:val="1882"/>
        </w:trPr>
        <w:tc>
          <w:tcPr>
            <w:tcW w:w="1101" w:type="dxa"/>
            <w:textDirection w:val="btLr"/>
          </w:tcPr>
          <w:p w:rsidR="001F2C58" w:rsidRPr="001F2C58" w:rsidRDefault="00EB1EF1" w:rsidP="001F2C58">
            <w:pPr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  <w:shd w:val="clear" w:color="auto" w:fill="FFFFFF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32"/>
                <w:szCs w:val="32"/>
                <w:shd w:val="clear" w:color="auto" w:fill="FFFFFF"/>
                <w:lang w:eastAsia="en-US"/>
              </w:rPr>
              <w:lastRenderedPageBreak/>
              <w:t>Практическое</w:t>
            </w:r>
          </w:p>
          <w:p w:rsidR="001F2C58" w:rsidRPr="001F2C58" w:rsidRDefault="001F2C58" w:rsidP="00BB20B9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4110" w:type="dxa"/>
          </w:tcPr>
          <w:p w:rsidR="001F2C58" w:rsidRPr="001F2C58" w:rsidRDefault="001F2C58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Default="00A4731C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Подготовка </w:t>
            </w:r>
            <w:proofErr w:type="gramStart"/>
            <w:r w:rsidR="00756E4D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обучающихся</w:t>
            </w:r>
            <w:proofErr w:type="gramEnd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к работе с подростками в качестве </w:t>
            </w:r>
            <w:proofErr w:type="spellStart"/>
            <w:r w:rsidR="00756E4D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тьюторов</w:t>
            </w:r>
            <w:proofErr w:type="spellEnd"/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(краткосрочные курсы)</w:t>
            </w:r>
          </w:p>
          <w:p w:rsidR="00A4731C" w:rsidRDefault="00A4731C" w:rsidP="00756E4D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Pr="001F2C58" w:rsidRDefault="00A4731C" w:rsidP="00A4731C">
            <w:pPr>
              <w:spacing w:after="200" w:line="276" w:lineRule="auto"/>
              <w:ind w:left="34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Организация читательской конференции совместно с родителями.</w:t>
            </w:r>
          </w:p>
          <w:p w:rsidR="00A4731C" w:rsidRPr="001F2C58" w:rsidRDefault="00A4731C" w:rsidP="00A4731C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Работа над проектами по организации  и проведения образовательных игр.                      </w:t>
            </w:r>
            <w:r>
              <w:t xml:space="preserve"> </w:t>
            </w:r>
            <w:r w:rsidRPr="00A4731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«По страницам школьных учебников»</w:t>
            </w:r>
            <w:r w:rsidR="00F1392A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(7-е классы)</w:t>
            </w:r>
            <w:r w:rsidRPr="00A4731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</w:t>
            </w:r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Публикация информации о проведенных мероприятиях в школьной газете и на сайте школы.</w:t>
            </w:r>
          </w:p>
          <w:p w:rsidR="00F1392A" w:rsidRDefault="00F1392A" w:rsidP="00F1392A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Pr="001F2C58" w:rsidRDefault="00F1392A" w:rsidP="00F1392A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Работа над папками достижений. Конкурс «Лучшее портфолио».</w:t>
            </w:r>
          </w:p>
          <w:p w:rsidR="001F2C58" w:rsidRPr="001F2C58" w:rsidRDefault="001F2C58" w:rsidP="001F2C58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756E4D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Анализ  результатов деятельности </w:t>
            </w:r>
            <w:proofErr w:type="spellStart"/>
            <w:r w:rsidR="00756E4D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обучающихся</w:t>
            </w: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-</w:t>
            </w:r>
            <w:r w:rsidR="00756E4D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тьюторов</w:t>
            </w:r>
            <w:proofErr w:type="spellEnd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и  в 2015-2016 учебном году.</w:t>
            </w:r>
          </w:p>
        </w:tc>
        <w:tc>
          <w:tcPr>
            <w:tcW w:w="2369" w:type="dxa"/>
          </w:tcPr>
          <w:p w:rsidR="00A4731C" w:rsidRDefault="00A4731C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2015г. (</w:t>
            </w:r>
            <w:proofErr w:type="spellStart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октябрь</w:t>
            </w:r>
            <w:r w:rsidR="00936ECB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-деабрь</w:t>
            </w:r>
            <w:proofErr w:type="spellEnd"/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)</w:t>
            </w:r>
          </w:p>
          <w:p w:rsidR="001F2C58" w:rsidRPr="001F2C58" w:rsidRDefault="001F2C58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A4731C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A4731C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Default="00A4731C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2015г</w:t>
            </w:r>
            <w:proofErr w:type="gramStart"/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.(</w:t>
            </w:r>
            <w:proofErr w:type="gramEnd"/>
            <w:r w:rsidR="00756E4D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ноябрь</w:t>
            </w: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)</w:t>
            </w:r>
          </w:p>
          <w:p w:rsidR="00A4731C" w:rsidRDefault="00A4731C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A4731C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A4731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2015г. (март)</w:t>
            </w: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в течение года</w:t>
            </w: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2015 г. (май)</w:t>
            </w: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2015г</w:t>
            </w:r>
            <w:proofErr w:type="gramStart"/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.(</w:t>
            </w:r>
            <w:proofErr w:type="gramEnd"/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май)</w:t>
            </w:r>
          </w:p>
          <w:p w:rsidR="00F1392A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Pr="001F2C58" w:rsidRDefault="00F1392A" w:rsidP="001F2C58">
            <w:pPr>
              <w:spacing w:after="200"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991" w:type="dxa"/>
          </w:tcPr>
          <w:p w:rsidR="00A4731C" w:rsidRDefault="00A4731C" w:rsidP="00A4731C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A4731C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1F2C58" w:rsidRP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психолог школы</w:t>
            </w:r>
            <w:r w:rsidR="00CA4ABA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,</w:t>
            </w:r>
          </w:p>
          <w:p w:rsidR="001F2C58" w:rsidRDefault="001F2C58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 w:rsidRPr="001F2C58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Вахрушева С.А.</w:t>
            </w:r>
          </w:p>
          <w:p w:rsidR="00F1392A" w:rsidRDefault="00F1392A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A4731C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A4731C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A4731C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A4731C" w:rsidRDefault="00F1392A" w:rsidP="00F1392A">
            <w:pPr>
              <w:spacing w:line="276" w:lineRule="auto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    </w:t>
            </w:r>
            <w:r w:rsidR="00A4731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6,10-классы, </w:t>
            </w:r>
          </w:p>
          <w:p w:rsidR="00A4731C" w:rsidRDefault="00A4731C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классные руководители классов,</w:t>
            </w:r>
          </w:p>
          <w:p w:rsidR="00A4731C" w:rsidRDefault="00A4731C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родители</w:t>
            </w:r>
          </w:p>
          <w:p w:rsidR="00F1392A" w:rsidRDefault="00F1392A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F1392A" w:rsidRDefault="00F1392A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8, 10-классы</w:t>
            </w:r>
          </w:p>
          <w:p w:rsidR="00756E4D" w:rsidRDefault="00756E4D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756E4D" w:rsidRDefault="00756E4D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756E4D" w:rsidRDefault="00756E4D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</w:p>
          <w:p w:rsidR="00756E4D" w:rsidRPr="001F2C58" w:rsidRDefault="00756E4D" w:rsidP="001F2C58">
            <w:pPr>
              <w:spacing w:line="276" w:lineRule="auto"/>
              <w:jc w:val="center"/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тьюторы</w:t>
            </w:r>
            <w:proofErr w:type="spellEnd"/>
          </w:p>
        </w:tc>
      </w:tr>
    </w:tbl>
    <w:p w:rsidR="004C5CE3" w:rsidRDefault="004C5CE3"/>
    <w:p w:rsidR="00CA4ABA" w:rsidRDefault="00CA4ABA"/>
    <w:p w:rsidR="00CA4ABA" w:rsidRDefault="00CA4ABA"/>
    <w:p w:rsidR="00CA4ABA" w:rsidRDefault="00CA4ABA">
      <w:r>
        <w:t>Литература</w:t>
      </w:r>
    </w:p>
    <w:p w:rsidR="00CA4ABA" w:rsidRDefault="002B6CE9">
      <w:r>
        <w:t>1.</w:t>
      </w:r>
      <w:hyperlink r:id="rId6" w:history="1">
        <w:r w:rsidR="00CA4ABA" w:rsidRPr="00117A60">
          <w:rPr>
            <w:rStyle w:val="a4"/>
          </w:rPr>
          <w:t>http://www.zavuch.ru</w:t>
        </w:r>
      </w:hyperlink>
      <w:r w:rsidR="00CA4ABA">
        <w:t xml:space="preserve"> </w:t>
      </w:r>
      <w:proofErr w:type="spellStart"/>
      <w:r>
        <w:t>Бисембаева</w:t>
      </w:r>
      <w:proofErr w:type="spellEnd"/>
      <w:r>
        <w:t xml:space="preserve"> А. </w:t>
      </w:r>
      <w:r w:rsidR="00CA4ABA" w:rsidRPr="00CA4ABA">
        <w:t>Разновозрастное учебное сотрудничество во внеурочной деятельности по английскому языку для 5-11 классов</w:t>
      </w:r>
      <w:r w:rsidR="00CA4ABA">
        <w:t>.</w:t>
      </w:r>
    </w:p>
    <w:p w:rsidR="00CA4ABA" w:rsidRDefault="002B6CE9" w:rsidP="00CA4ABA">
      <w:r w:rsidRPr="002B6CE9">
        <w:t>2.</w:t>
      </w:r>
      <w:r w:rsidR="00CA4ABA" w:rsidRPr="00CA4ABA">
        <w:rPr>
          <w:color w:val="0070C0"/>
          <w:u w:val="single"/>
        </w:rPr>
        <w:t>http://www.uchportal.ru</w:t>
      </w:r>
      <w:r w:rsidR="00CA4ABA" w:rsidRPr="00CA4ABA">
        <w:rPr>
          <w:color w:val="0070C0"/>
        </w:rPr>
        <w:t xml:space="preserve"> </w:t>
      </w:r>
      <w:proofErr w:type="spellStart"/>
      <w:r w:rsidR="00CA4ABA">
        <w:t>Гайнанова</w:t>
      </w:r>
      <w:proofErr w:type="spellEnd"/>
      <w:r w:rsidR="00CA4ABA">
        <w:t xml:space="preserve"> М</w:t>
      </w:r>
      <w:r>
        <w:t xml:space="preserve">.В. </w:t>
      </w:r>
      <w:r w:rsidR="00CA4ABA" w:rsidRPr="00CA4ABA">
        <w:t>Разновозрастное сотрудничество</w:t>
      </w:r>
      <w:r w:rsidR="00CA4ABA">
        <w:t xml:space="preserve">. </w:t>
      </w:r>
    </w:p>
    <w:p w:rsidR="002B6CE9" w:rsidRDefault="002B6CE9" w:rsidP="00CA4ABA">
      <w:r>
        <w:t>3.</w:t>
      </w:r>
      <w:hyperlink r:id="rId7" w:history="1">
        <w:r w:rsidRPr="00117A60">
          <w:rPr>
            <w:rStyle w:val="a4"/>
          </w:rPr>
          <w:t>http://nsportal.ru</w:t>
        </w:r>
      </w:hyperlink>
      <w:r>
        <w:t xml:space="preserve"> </w:t>
      </w:r>
      <w:r w:rsidRPr="002B6CE9">
        <w:t>Калинина Н. В. , Лукьянова М. И.</w:t>
      </w:r>
      <w:r>
        <w:t xml:space="preserve"> </w:t>
      </w:r>
      <w:r w:rsidRPr="002B6CE9">
        <w:t>Психодиагностика. УЧЕБНАЯ МОТИВАЦИЯ ШКОЛЬНИКОВ КАК ПОКАЗАТЕЛЬ РЕЗУЛЬТАТИВНОСТИ ОБРАЗОВАТЕЛЬНОГО ПРОЦЕССА В ШКОЛЕ. Диагностика и анализ</w:t>
      </w:r>
      <w:r>
        <w:t>.</w:t>
      </w:r>
    </w:p>
    <w:p w:rsidR="00CA4ABA" w:rsidRDefault="002B6CE9" w:rsidP="002B6CE9">
      <w:r>
        <w:t>4.</w:t>
      </w:r>
      <w:r w:rsidRPr="002B6CE9">
        <w:t xml:space="preserve"> </w:t>
      </w:r>
      <w:hyperlink r:id="rId8" w:history="1">
        <w:r w:rsidRPr="00117A60">
          <w:rPr>
            <w:rStyle w:val="a4"/>
          </w:rPr>
          <w:t>http://liceum2kbr.narod.ru</w:t>
        </w:r>
      </w:hyperlink>
      <w:r>
        <w:t xml:space="preserve"> Программы  организации ученического </w:t>
      </w:r>
      <w:proofErr w:type="spellStart"/>
      <w:r>
        <w:t>тьюторства</w:t>
      </w:r>
      <w:proofErr w:type="spellEnd"/>
      <w:r>
        <w:t xml:space="preserve"> посредством интеграции урочной и внеурочной </w:t>
      </w:r>
      <w:proofErr w:type="spellStart"/>
      <w:r>
        <w:t>деятельностив</w:t>
      </w:r>
      <w:proofErr w:type="spellEnd"/>
      <w:r>
        <w:t xml:space="preserve"> МБОУ «Лицей №2»  г.о. Нальчик</w:t>
      </w:r>
      <w:r w:rsidR="00D779CE">
        <w:t xml:space="preserve"> на 2011-2015 гг.</w:t>
      </w:r>
      <w:bookmarkStart w:id="0" w:name="_GoBack"/>
      <w:bookmarkEnd w:id="0"/>
    </w:p>
    <w:sectPr w:rsidR="00CA4ABA" w:rsidSect="00A30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4681"/>
    <w:multiLevelType w:val="hybridMultilevel"/>
    <w:tmpl w:val="0714C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67899"/>
    <w:multiLevelType w:val="hybridMultilevel"/>
    <w:tmpl w:val="093CC5C0"/>
    <w:lvl w:ilvl="0" w:tplc="0419000F">
      <w:start w:val="8"/>
      <w:numFmt w:val="decimal"/>
      <w:lvlText w:val="%1."/>
      <w:lvlJc w:val="left"/>
      <w:pPr>
        <w:tabs>
          <w:tab w:val="num" w:pos="561"/>
        </w:tabs>
        <w:ind w:left="561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4A6"/>
    <w:rsid w:val="001F2C58"/>
    <w:rsid w:val="002B6CE9"/>
    <w:rsid w:val="00306444"/>
    <w:rsid w:val="00371EA1"/>
    <w:rsid w:val="004574AC"/>
    <w:rsid w:val="00494F30"/>
    <w:rsid w:val="004C5CE3"/>
    <w:rsid w:val="00586191"/>
    <w:rsid w:val="006044A6"/>
    <w:rsid w:val="0073380F"/>
    <w:rsid w:val="00756E4D"/>
    <w:rsid w:val="007637FD"/>
    <w:rsid w:val="008D68E4"/>
    <w:rsid w:val="00936ECB"/>
    <w:rsid w:val="009F2D64"/>
    <w:rsid w:val="00A307CB"/>
    <w:rsid w:val="00A4731C"/>
    <w:rsid w:val="00AA50D8"/>
    <w:rsid w:val="00AE3679"/>
    <w:rsid w:val="00BB20B9"/>
    <w:rsid w:val="00BC04FB"/>
    <w:rsid w:val="00CA4ABA"/>
    <w:rsid w:val="00D779CE"/>
    <w:rsid w:val="00E71730"/>
    <w:rsid w:val="00EB1EF1"/>
    <w:rsid w:val="00F1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0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4A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0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4A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ceum2kbr.narod.ru" TargetMode="External"/><Relationship Id="rId3" Type="http://schemas.openxmlformats.org/officeDocument/2006/relationships/styles" Target="styles.xml"/><Relationship Id="rId7" Type="http://schemas.openxmlformats.org/officeDocument/2006/relationships/hyperlink" Target="http://ns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vuch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3F3F-B3DA-4903-B9B4-6C046F782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18</cp:revision>
  <dcterms:created xsi:type="dcterms:W3CDTF">2015-09-28T19:08:00Z</dcterms:created>
  <dcterms:modified xsi:type="dcterms:W3CDTF">2016-06-11T18:26:00Z</dcterms:modified>
</cp:coreProperties>
</file>